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4" w:type="dxa"/>
        <w:tblInd w:w="-318" w:type="dxa"/>
        <w:tblBorders>
          <w:bottom w:val="single" w:sz="4" w:space="0" w:color="auto"/>
        </w:tblBorders>
        <w:tblLook w:val="04A0"/>
      </w:tblPr>
      <w:tblGrid>
        <w:gridCol w:w="9924"/>
      </w:tblGrid>
      <w:tr w:rsidR="00D850D1" w:rsidRPr="00A67A23" w:rsidTr="00715BF9">
        <w:trPr>
          <w:trHeight w:val="851"/>
        </w:trPr>
        <w:tc>
          <w:tcPr>
            <w:tcW w:w="9924" w:type="dxa"/>
            <w:tcBorders>
              <w:bottom w:val="single" w:sz="18" w:space="0" w:color="auto"/>
            </w:tcBorders>
          </w:tcPr>
          <w:p w:rsidR="00D850D1" w:rsidRPr="00A67A23" w:rsidRDefault="00D850D1" w:rsidP="00715BF9">
            <w:pPr>
              <w:spacing w:after="0"/>
              <w:jc w:val="center"/>
              <w:rPr>
                <w:rFonts w:ascii="Times New Roman" w:hAnsi="Times New Roman"/>
                <w:b/>
                <w:sz w:val="28"/>
              </w:rPr>
            </w:pPr>
            <w:r w:rsidRPr="00A67A23">
              <w:rPr>
                <w:rFonts w:ascii="Times New Roman" w:hAnsi="Times New Roman"/>
                <w:b/>
                <w:sz w:val="28"/>
              </w:rPr>
              <w:t>Муниципальное бюджетное дошкольное образовательное учреждение «Детский сад общеразвивающего вида № 328» городского округа  Самара</w:t>
            </w:r>
          </w:p>
        </w:tc>
      </w:tr>
    </w:tbl>
    <w:p w:rsidR="00D850D1" w:rsidRDefault="00D850D1" w:rsidP="00D850D1">
      <w:pPr>
        <w:spacing w:after="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Default="00C80435" w:rsidP="0015434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Рекомендации по оборудованию</w:t>
      </w:r>
    </w:p>
    <w:p w:rsidR="00C80435" w:rsidRPr="008E3968" w:rsidRDefault="00C80435" w:rsidP="0015434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уголков двигательной активности.</w:t>
      </w: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МБДОУ №328</w:t>
      </w:r>
    </w:p>
    <w:p w:rsidR="0015434C" w:rsidRPr="008E3968" w:rsidRDefault="0015434C" w:rsidP="0015434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Болгова Галина Александровна</w:t>
      </w:r>
    </w:p>
    <w:p w:rsidR="0015434C" w:rsidRPr="008E3968" w:rsidRDefault="0015434C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4A46" w:rsidRPr="00D850D1" w:rsidRDefault="00D44A46" w:rsidP="008E3968">
      <w:pPr>
        <w:pStyle w:val="a4"/>
        <w:spacing w:before="0" w:beforeAutospacing="0" w:after="0" w:afterAutospacing="0"/>
        <w:jc w:val="center"/>
        <w:rPr>
          <w:color w:val="000000"/>
          <w:sz w:val="32"/>
          <w:szCs w:val="28"/>
        </w:rPr>
      </w:pPr>
      <w:r w:rsidRPr="00D850D1">
        <w:rPr>
          <w:rStyle w:val="a5"/>
          <w:color w:val="000000"/>
          <w:sz w:val="32"/>
          <w:szCs w:val="28"/>
        </w:rPr>
        <w:t>Основные требования к подбору физкультурного оборудования</w:t>
      </w:r>
      <w:r w:rsidR="00FF0261" w:rsidRPr="00D850D1">
        <w:rPr>
          <w:rStyle w:val="a5"/>
          <w:color w:val="000000"/>
          <w:sz w:val="32"/>
          <w:szCs w:val="28"/>
        </w:rPr>
        <w:t xml:space="preserve"> для уголков двигательной </w:t>
      </w:r>
      <w:r w:rsidR="001824C5" w:rsidRPr="00D850D1">
        <w:rPr>
          <w:rStyle w:val="a5"/>
          <w:color w:val="000000"/>
          <w:sz w:val="32"/>
          <w:szCs w:val="28"/>
        </w:rPr>
        <w:t>активности</w:t>
      </w:r>
      <w:r w:rsidR="00FF0261" w:rsidRPr="00D850D1">
        <w:rPr>
          <w:rStyle w:val="a5"/>
          <w:color w:val="000000"/>
          <w:sz w:val="32"/>
          <w:szCs w:val="28"/>
        </w:rPr>
        <w:t>.</w:t>
      </w:r>
    </w:p>
    <w:p w:rsidR="00D850D1" w:rsidRDefault="00D850D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Физкультурные пособия помогают детям добиваться более четкого представления о движении, которое складывается на основе ощущений и восприятий. Самостоятельная двигательная активность детей определяется наличием конкретных знаний о разных способах выполнения упражнений с использованием физкультурного оборудования. Важно, чтобы в процессе обучения детей движениям пособия способствовали более быстрому их освоению.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Физкультурные пособия в значительной мере способствуют повышению интереса детей к выполнению различных двигательных заданий в необычных условиях (лесу, в тренажерном зале, на спортивной площадке), что ведет к удовлетворению их потребности в двигательной активности, а также благотворно сказывается на состоянии здоровья детей, их физическом и умственном развитии.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Участие детей в подготовке пособий к разным видам </w:t>
      </w:r>
      <w:r w:rsidR="00FF0261" w:rsidRPr="008E3968">
        <w:rPr>
          <w:color w:val="000000"/>
          <w:sz w:val="28"/>
          <w:szCs w:val="28"/>
        </w:rPr>
        <w:t>игр и упражнений</w:t>
      </w:r>
      <w:r w:rsidRPr="008E3968">
        <w:rPr>
          <w:color w:val="000000"/>
          <w:sz w:val="28"/>
          <w:szCs w:val="28"/>
        </w:rPr>
        <w:t xml:space="preserve"> формирует у них навыки аккуратного и бережного обращения.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lastRenderedPageBreak/>
        <w:t>Целесообразно комплектовать оборудование в соответствии с разными видами движений, физических упражнений, подвижных и спортивных игр. С помощью оборудования и пособий должно обеспечиваться правильное выполнение разнообразных комплексов физических упражнений (общеразвивающих, упражнений в основных видах движений), а также целенаправленное формирование различных физических качеств (ловкости, гибкости, силы, выносливости, скоростных и скоростно-силовых качеств)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При подборе физкультурного оборудования существенное значение имеет учет особенностей физического развития детей и возрастных этапов формирования моторики. Поэтому в предлагаемом пособии оборудование подобрано в соответствии с возрастными группами. Кроме того, для большинства предметов физкультурного оборудования указаны размеры, соответствующие основным параметрам возрастного развития детей.</w:t>
      </w:r>
    </w:p>
    <w:p w:rsidR="001C56C3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 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E3968">
        <w:rPr>
          <w:rStyle w:val="a5"/>
          <w:color w:val="000000"/>
          <w:sz w:val="28"/>
          <w:szCs w:val="28"/>
        </w:rPr>
        <w:t>Вторая младшая группа</w:t>
      </w:r>
      <w:r w:rsidR="008E3968">
        <w:rPr>
          <w:rStyle w:val="a5"/>
          <w:color w:val="000000"/>
          <w:sz w:val="28"/>
          <w:szCs w:val="28"/>
        </w:rPr>
        <w:t>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Двигательная активность детей 4-го года жизни характеризуется достаточно высоким уровнем самостоятельности действий с различными предметами и физкультурными пособиями (мячом, обручем, резиновыми кольцами и т. д.), так как они уже имеют необходимый двигательный опыт. Движения детей более разнообразны и координированы.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В самостоятельной двигательной деятельности детей младшего дошкольного возраста можно увидеть игры разной подвижности (с мячом, со скакалкой, с обручем, с сюжетными игрушками).</w:t>
      </w:r>
    </w:p>
    <w:p w:rsidR="00D44A46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406161" w:rsidRPr="008E3968" w:rsidRDefault="00D44A46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Для хранения физкультурных пособий в групповых комнатах может быть использована секционная мебель с выдвижными ящиками или тележка "Физкультурный уголок". У детей второй младшей группы быстро падает интерес к одному и тому же пособию, </w:t>
      </w:r>
    </w:p>
    <w:p w:rsidR="00406161" w:rsidRPr="008E3968" w:rsidRDefault="00406161" w:rsidP="00D850D1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поэтому советуем постоянно его обновлять (перестановка его с одного места на другое, внесение нового пособия и т. д.).</w:t>
      </w:r>
    </w:p>
    <w:p w:rsidR="00D44A46" w:rsidRPr="008E3968" w:rsidRDefault="00406161" w:rsidP="00D44A46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lastRenderedPageBreak/>
        <w:t xml:space="preserve">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533650" cy="1689662"/>
            <wp:effectExtent l="19050" t="0" r="0" b="0"/>
            <wp:docPr id="9" name="Рисунок 3" descr="F:\УДА\IMG_6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ДА\IMG_6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12" cy="169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noProof/>
          <w:color w:val="000000"/>
          <w:sz w:val="28"/>
          <w:szCs w:val="28"/>
        </w:rPr>
        <w:t xml:space="preserve">        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552700" cy="1702364"/>
            <wp:effectExtent l="19050" t="0" r="0" b="0"/>
            <wp:docPr id="8" name="Рисунок 2" descr="F:\УДА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ДА\IMG_6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25" cy="170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61" w:rsidRPr="008E3968" w:rsidRDefault="00406161" w:rsidP="00D44A46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406161" w:rsidRPr="008E3968" w:rsidRDefault="00406161" w:rsidP="00D44A4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050573" cy="3074837"/>
            <wp:effectExtent l="19050" t="0" r="6827" b="0"/>
            <wp:docPr id="6" name="Рисунок 1" descr="F:\УДА\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А\IMG_6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55" cy="307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color w:val="000000"/>
          <w:sz w:val="28"/>
          <w:szCs w:val="28"/>
        </w:rPr>
        <w:t xml:space="preserve">  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3339806" cy="2227277"/>
            <wp:effectExtent l="19050" t="0" r="0" b="0"/>
            <wp:docPr id="10" name="Рисунок 4" descr="F:\УДА\IMG_6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ДА\IMG_6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06" cy="22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61" w:rsidRPr="008E3968" w:rsidRDefault="00406161" w:rsidP="00D44A46">
      <w:pPr>
        <w:pStyle w:val="a4"/>
        <w:spacing w:before="0" w:beforeAutospacing="0" w:after="0" w:afterAutospacing="0"/>
        <w:jc w:val="center"/>
        <w:rPr>
          <w:rStyle w:val="a5"/>
          <w:color w:val="000000"/>
          <w:sz w:val="28"/>
          <w:szCs w:val="28"/>
        </w:rPr>
      </w:pPr>
    </w:p>
    <w:p w:rsidR="008E3968" w:rsidRDefault="008E3968" w:rsidP="008E3968">
      <w:pPr>
        <w:pStyle w:val="a4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E3968">
        <w:rPr>
          <w:rStyle w:val="a5"/>
          <w:color w:val="000000"/>
          <w:sz w:val="28"/>
          <w:szCs w:val="28"/>
        </w:rPr>
        <w:t>Средняя группа</w:t>
      </w:r>
      <w:r w:rsidR="008E3968">
        <w:rPr>
          <w:rStyle w:val="a5"/>
          <w:color w:val="000000"/>
          <w:sz w:val="28"/>
          <w:szCs w:val="28"/>
        </w:rPr>
        <w:t>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Дети 5-го года жизни владеют в общих чертах всеми видами основных движений. У них возникает большая потребность в двигательных импровизациях под музыку.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пособиями. Достаточно высокая двигательная активность детей проявляется в подвижных играх, которые формируют ответственность у них за выполнение правил и достижение определенного результата.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В этой возрастной группе необходимо иметь "Физкультурный уголок" — тележку на колесах. В нем находятся короткие гимнастические палки, </w:t>
      </w:r>
      <w:r w:rsidRPr="008E3968">
        <w:rPr>
          <w:color w:val="000000"/>
          <w:sz w:val="28"/>
          <w:szCs w:val="28"/>
        </w:rPr>
        <w:lastRenderedPageBreak/>
        <w:t>геометрические формы, массажные мячи, плоские обручи, кольца. "Физкультурный уголок" располагается в углу комнаты.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Такие пособия, как мячи разных размеров, мячи-утяжелители, наборы </w:t>
      </w:r>
      <w:proofErr w:type="gramStart"/>
      <w:r w:rsidRPr="008E3968">
        <w:rPr>
          <w:color w:val="000000"/>
          <w:sz w:val="28"/>
          <w:szCs w:val="28"/>
        </w:rPr>
        <w:t xml:space="preserve">( </w:t>
      </w:r>
      <w:proofErr w:type="gramEnd"/>
      <w:r w:rsidRPr="008E3968">
        <w:rPr>
          <w:color w:val="000000"/>
          <w:sz w:val="28"/>
          <w:szCs w:val="28"/>
        </w:rPr>
        <w:t xml:space="preserve">кегли, </w:t>
      </w:r>
      <w:proofErr w:type="spellStart"/>
      <w:r w:rsidRPr="008E3968">
        <w:rPr>
          <w:color w:val="000000"/>
          <w:sz w:val="28"/>
          <w:szCs w:val="28"/>
        </w:rPr>
        <w:t>кольцеброс</w:t>
      </w:r>
      <w:proofErr w:type="spellEnd"/>
      <w:r w:rsidRPr="008E3968">
        <w:rPr>
          <w:color w:val="000000"/>
          <w:sz w:val="28"/>
          <w:szCs w:val="28"/>
        </w:rPr>
        <w:t>, шнуры), следует хранить в открытом виде в ящиках, которые располагаются вдоль стены.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В средней группе хорошо иметь деревянную стенку (высота 150 см) для формирования правильной осанки, расположенную возле входной двери группы.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С целью развития интереса у детей к разным видам упражнений с использованием пособий следует некоторые предметы и пособия хранить в кладовой комнате, что позволяет обновлять материал в группе.</w:t>
      </w:r>
    </w:p>
    <w:p w:rsidR="00835706" w:rsidRPr="008E3968" w:rsidRDefault="00835706" w:rsidP="008E3968">
      <w:pPr>
        <w:pStyle w:val="a4"/>
        <w:spacing w:before="0" w:beforeAutospacing="0" w:after="0" w:afterAutospacing="0"/>
        <w:rPr>
          <w:b/>
          <w:bCs/>
          <w:noProof/>
          <w:color w:val="000000"/>
          <w:sz w:val="28"/>
          <w:szCs w:val="28"/>
        </w:rPr>
      </w:pPr>
      <w:r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71600" cy="2056716"/>
            <wp:effectExtent l="19050" t="0" r="0" b="0"/>
            <wp:docPr id="14" name="Рисунок 7" descr="F:\УДА\IMG_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ДА\IMG_6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13" cy="206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rStyle w:val="a5"/>
          <w:color w:val="000000"/>
          <w:sz w:val="28"/>
          <w:szCs w:val="28"/>
        </w:rPr>
        <w:t xml:space="preserve">     </w:t>
      </w:r>
      <w:r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27591" cy="1990725"/>
            <wp:effectExtent l="19050" t="0" r="5909" b="0"/>
            <wp:docPr id="12" name="Рисунок 6" descr="F:\УДА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ДА\IMG_6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26" cy="199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968" w:rsidRPr="008E39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57475" cy="1772239"/>
            <wp:effectExtent l="19050" t="0" r="9525" b="0"/>
            <wp:docPr id="25" name="Рисунок 5" descr="F:\УДА\IMG_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ДА\IMG_6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77" cy="177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06" w:rsidRPr="008E3968" w:rsidRDefault="00835706" w:rsidP="00D44A46">
      <w:pPr>
        <w:pStyle w:val="a4"/>
        <w:spacing w:before="0" w:beforeAutospacing="0" w:after="0" w:afterAutospacing="0"/>
        <w:jc w:val="center"/>
        <w:rPr>
          <w:b/>
          <w:bCs/>
          <w:noProof/>
          <w:color w:val="000000"/>
          <w:sz w:val="28"/>
          <w:szCs w:val="28"/>
        </w:rPr>
      </w:pPr>
    </w:p>
    <w:p w:rsidR="00C80435" w:rsidRDefault="00C80435" w:rsidP="00C80435">
      <w:pPr>
        <w:pStyle w:val="a4"/>
        <w:spacing w:before="0" w:beforeAutospacing="0" w:after="0" w:afterAutospacing="0"/>
        <w:rPr>
          <w:rStyle w:val="a5"/>
          <w:color w:val="000000"/>
          <w:sz w:val="28"/>
          <w:szCs w:val="28"/>
        </w:rPr>
      </w:pP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bookmarkStart w:id="0" w:name="_GoBack"/>
      <w:r w:rsidRPr="008E3968">
        <w:rPr>
          <w:rStyle w:val="a5"/>
          <w:color w:val="000000"/>
          <w:sz w:val="28"/>
          <w:szCs w:val="28"/>
        </w:rPr>
        <w:t>Старшая и подготовительная группы</w:t>
      </w:r>
    </w:p>
    <w:bookmarkEnd w:id="0"/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Старшие дошкольники овладевают сложными видами движений и способами выполнения, а также некоторыми элементами техники. Они способны получать удовлетворение в результате успешного достижения цели и преодоления трудностей. Детям этого возраста свойственен широкий круг специальных знаний, умение анализировать свои действия, изменять и перестраивать их в зависимости от ситуации.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пособий. Преодолевая полосу препятствий, составленную из разных пособий, дети вынуждены применять свои </w:t>
      </w:r>
      <w:r w:rsidRPr="008E3968">
        <w:rPr>
          <w:color w:val="000000"/>
          <w:sz w:val="28"/>
          <w:szCs w:val="28"/>
        </w:rPr>
        <w:lastRenderedPageBreak/>
        <w:t>двигательные умения и навыки и проявлять находчивость, решительность, смелость и самостоятельность.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Размещение физкультурного оборудования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Основной набор оборудования и пособий находится в физкультурном зале, так как разные виды занятий по физической культуре в основном проводятся в нем.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Оборудование для спортивных игр желательно хранить в секционном шкафу или в закрытых ящиках</w:t>
      </w:r>
    </w:p>
    <w:p w:rsidR="00D44A46" w:rsidRPr="008E3968" w:rsidRDefault="00D44A46" w:rsidP="001C56C3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Обручи, скакалки, шнуры желательно разместить на крюках одной свободной стены в группе.</w:t>
      </w:r>
    </w:p>
    <w:p w:rsidR="007E4685" w:rsidRPr="008E3968" w:rsidRDefault="00D44A46" w:rsidP="001C56C3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>Физкультурное оборудование расположить в группе так, чтобы дети могли свободно подходить к нему и пользоваться.</w:t>
      </w:r>
    </w:p>
    <w:p w:rsidR="007E4685" w:rsidRPr="008E3968" w:rsidRDefault="007E4685" w:rsidP="001C56C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835706" w:rsidRPr="008E3968" w:rsidRDefault="00835706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012492" cy="1539468"/>
            <wp:effectExtent l="19050" t="0" r="6808" b="0"/>
            <wp:docPr id="15" name="Рисунок 8" descr="F:\УДА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ДА\IMG_6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9" cy="154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968">
        <w:rPr>
          <w:color w:val="000000"/>
          <w:sz w:val="28"/>
          <w:szCs w:val="28"/>
        </w:rPr>
        <w:t xml:space="preserve"> </w:t>
      </w: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754659" cy="1528110"/>
            <wp:effectExtent l="19050" t="0" r="0" b="0"/>
            <wp:docPr id="16" name="Рисунок 9" descr="F:\УДА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ДА\IMG_6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38" r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53" cy="152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6C3">
        <w:rPr>
          <w:color w:val="000000"/>
          <w:sz w:val="28"/>
          <w:szCs w:val="28"/>
        </w:rPr>
        <w:t xml:space="preserve"> </w:t>
      </w:r>
      <w:r w:rsidR="001C56C3"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921437" cy="1524000"/>
            <wp:effectExtent l="19050" t="0" r="2613" b="0"/>
            <wp:docPr id="1" name="Рисунок 12" descr="F:\УДА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ДА\IMG_6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36" r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00" cy="15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68" w:rsidRPr="008E3968" w:rsidRDefault="008E3968" w:rsidP="007E4685">
      <w:pPr>
        <w:pStyle w:val="a4"/>
        <w:spacing w:before="0" w:beforeAutospacing="0" w:after="0" w:afterAutospacing="0"/>
        <w:rPr>
          <w:noProof/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t xml:space="preserve">        </w:t>
      </w:r>
    </w:p>
    <w:p w:rsidR="00644DA1" w:rsidRDefault="008E3968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color w:val="000000"/>
          <w:sz w:val="28"/>
          <w:szCs w:val="28"/>
        </w:rPr>
        <w:t xml:space="preserve"> </w:t>
      </w:r>
      <w:r w:rsidR="00644DA1"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422571" cy="2133147"/>
            <wp:effectExtent l="19050" t="0" r="6179" b="0"/>
            <wp:docPr id="2" name="Рисунок 13" descr="F:\УДА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ДА\IMG_6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47" cy="21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DA1">
        <w:rPr>
          <w:color w:val="000000"/>
          <w:sz w:val="28"/>
          <w:szCs w:val="28"/>
        </w:rPr>
        <w:t xml:space="preserve">  </w:t>
      </w:r>
      <w:r w:rsidR="00644DA1"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447286" cy="2168608"/>
            <wp:effectExtent l="19050" t="0" r="514" b="0"/>
            <wp:docPr id="3" name="Рисунок 10" descr="F:\УДА\IMG_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ДА\IMG_61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89" cy="218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DA1">
        <w:rPr>
          <w:color w:val="000000"/>
          <w:sz w:val="28"/>
          <w:szCs w:val="28"/>
        </w:rPr>
        <w:t xml:space="preserve">  </w:t>
      </w:r>
      <w:r w:rsidR="00644DA1"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1447285" cy="2168608"/>
            <wp:effectExtent l="19050" t="0" r="515" b="0"/>
            <wp:docPr id="4" name="Рисунок 11" descr="F:\УДА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ДА\IMG_6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93" cy="216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A1" w:rsidRDefault="00644DA1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8E3968" w:rsidRPr="008E3968" w:rsidRDefault="00644DA1" w:rsidP="007E468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E3968">
        <w:rPr>
          <w:noProof/>
          <w:color w:val="000000"/>
          <w:sz w:val="28"/>
          <w:szCs w:val="28"/>
        </w:rPr>
        <w:drawing>
          <wp:inline distT="0" distB="0" distL="0" distR="0">
            <wp:extent cx="2174067" cy="1449860"/>
            <wp:effectExtent l="19050" t="0" r="0" b="0"/>
            <wp:docPr id="5" name="Рисунок 14" descr="F:\УДА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ДА\IMG_6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61" cy="14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C3" w:rsidRDefault="001C56C3" w:rsidP="007E4685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FF0261" w:rsidRDefault="00FF0261" w:rsidP="001C56C3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8E3968">
        <w:rPr>
          <w:b/>
          <w:sz w:val="28"/>
          <w:szCs w:val="28"/>
        </w:rPr>
        <w:t xml:space="preserve">Модель режима двигательной активности детей в </w:t>
      </w:r>
      <w:r w:rsidR="007E4685" w:rsidRPr="008E3968">
        <w:rPr>
          <w:b/>
          <w:sz w:val="28"/>
          <w:szCs w:val="28"/>
        </w:rPr>
        <w:t>группе.</w:t>
      </w:r>
    </w:p>
    <w:p w:rsidR="00644DA1" w:rsidRPr="008E3968" w:rsidRDefault="00644DA1" w:rsidP="001C56C3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6"/>
        <w:gridCol w:w="2907"/>
        <w:gridCol w:w="1110"/>
        <w:gridCol w:w="1110"/>
        <w:gridCol w:w="1110"/>
        <w:gridCol w:w="1110"/>
        <w:gridCol w:w="2059"/>
      </w:tblGrid>
      <w:tr w:rsidR="00FF0261" w:rsidRPr="008E3968" w:rsidTr="008E3968">
        <w:tc>
          <w:tcPr>
            <w:tcW w:w="3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занятий и форма двигательной активности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Мл.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Ст. 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организации</w:t>
            </w:r>
          </w:p>
        </w:tc>
      </w:tr>
      <w:tr w:rsidR="00FF0261" w:rsidRPr="008E3968" w:rsidTr="008E3968"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Физкультурно-оздоровительные занятия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7E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 группе, на воздухе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 разминка во время перерыва м/занятие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</w:t>
            </w:r>
            <w:proofErr w:type="spell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минутка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1,5-</w:t>
            </w: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 необходимости от вида,</w:t>
            </w:r>
          </w:p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 занятия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 и физические упражнения на прогулках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</w:t>
            </w:r>
            <w:smartTag w:uri="urn:schemas-microsoft-com:office:smarttags" w:element="metricconverter">
              <w:smartTagPr>
                <w:attr w:name="ProductID" w:val="2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</w:t>
            </w:r>
            <w:smartTag w:uri="urn:schemas-microsoft-com:office:smarttags" w:element="metricconverter">
              <w:smartTagPr>
                <w:attr w:name="ProductID" w:val="2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25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во время прогулок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Дифференцированные игры-упражнения на прогулке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8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8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</w:t>
            </w:r>
            <w:smartTag w:uri="urn:schemas-microsoft-com:office:smarttags" w:element="metricconverter">
              <w:smartTagPr>
                <w:attr w:name="ProductID" w:val="15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</w:t>
              </w: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во время вечерних прогулок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 упражнения после дневного сна в сочетании с контрастными воздушными ваннами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</w:t>
            </w:r>
            <w:smartTag w:uri="urn:schemas-microsoft-com:office:smarttags" w:element="metricconverter">
              <w:smartTagPr>
                <w:attr w:name="ProductID" w:val="12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12’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FF0261" w:rsidRPr="008E3968" w:rsidTr="008E3968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---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  <w:smartTag w:uri="urn:schemas-microsoft-com:office:smarttags" w:element="metricconverter">
              <w:smartTagPr>
                <w:attr w:name="ProductID" w:val="7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</w:t>
            </w:r>
            <w:smartTag w:uri="urn:schemas-microsoft-com:office:smarttags" w:element="metricconverter">
              <w:smartTagPr>
                <w:attr w:name="ProductID" w:val="7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7’</w:t>
              </w:r>
            </w:smartTag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</w:t>
            </w:r>
            <w:smartTag w:uri="urn:schemas-microsoft-com:office:smarttags" w:element="metricconverter">
              <w:smartTagPr>
                <w:attr w:name="ProductID" w:val="10’"/>
              </w:smartTagPr>
              <w:r w:rsidRPr="008E3968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10’</w:t>
              </w:r>
            </w:smartTag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261" w:rsidRPr="008E3968" w:rsidRDefault="00FF0261" w:rsidP="00FF0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 подгруппами (5-7 чел.) в утр</w:t>
            </w:r>
            <w:proofErr w:type="gram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8E3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рогулку</w:t>
            </w:r>
          </w:p>
        </w:tc>
      </w:tr>
    </w:tbl>
    <w:p w:rsidR="00FF0261" w:rsidRPr="008E3968" w:rsidRDefault="00FF0261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E4685" w:rsidRPr="008E3968" w:rsidRDefault="007E468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4A46" w:rsidRPr="008E3968" w:rsidRDefault="00D44A46" w:rsidP="008F02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968">
        <w:rPr>
          <w:rFonts w:ascii="Times New Roman" w:hAnsi="Times New Roman" w:cs="Times New Roman"/>
          <w:b/>
          <w:sz w:val="28"/>
          <w:szCs w:val="28"/>
        </w:rPr>
        <w:lastRenderedPageBreak/>
        <w:t>Требования ФГОС к предметно-пространственной среде.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3.3.4.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1)</w:t>
      </w:r>
      <w:r w:rsidRPr="008E3968">
        <w:rPr>
          <w:rFonts w:ascii="Times New Roman" w:hAnsi="Times New Roman" w:cs="Times New Roman"/>
          <w:sz w:val="28"/>
          <w:szCs w:val="28"/>
        </w:rPr>
        <w:tab/>
        <w:t>Насыщенность среды должна соответствовать возрастным возможностям детей и содержанию Программы.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спортивным, оздоровительным оборудованием, инвентарём (в соответствии со спецификой Программы).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 xml:space="preserve">эмоциональное благополучие детей во взаимодействии с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предметно¬пространственным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окружением;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2)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3)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Pr="008E3968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8E3968">
        <w:rPr>
          <w:rFonts w:ascii="Times New Roman" w:hAnsi="Times New Roman" w:cs="Times New Roman"/>
          <w:sz w:val="28"/>
          <w:szCs w:val="28"/>
        </w:rPr>
        <w:t xml:space="preserve"> материалов предполагает: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4)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Вариативность среды предполагает: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периодическую сменяемость игрового материала, появление новых предметов, стимулирующих двигательную активность детей.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5)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Доступность среды предполагает: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доступность для воспитанников  к играм, игрушкам, материалам, пособиям, обеспечивающим все основные виды детской активности;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исправность и сохранность материалов и оборудования.</w:t>
      </w:r>
    </w:p>
    <w:p w:rsidR="00D44A46" w:rsidRPr="008E3968" w:rsidRDefault="00D44A46" w:rsidP="00644D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968">
        <w:rPr>
          <w:rFonts w:ascii="Times New Roman" w:hAnsi="Times New Roman" w:cs="Times New Roman"/>
          <w:sz w:val="28"/>
          <w:szCs w:val="28"/>
        </w:rPr>
        <w:t>6)</w:t>
      </w:r>
      <w:r w:rsidRPr="008E3968">
        <w:rPr>
          <w:rFonts w:ascii="Times New Roman" w:hAnsi="Times New Roman" w:cs="Times New Roman"/>
          <w:sz w:val="28"/>
          <w:szCs w:val="28"/>
        </w:rPr>
        <w:tab/>
        <w:t xml:space="preserve">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D44A46" w:rsidRPr="008E3968" w:rsidRDefault="00D44A46" w:rsidP="00FF02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8F0210" w:rsidRDefault="008F0210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t>к СанПиН 2.4.1.1249-03</w:t>
      </w:r>
    </w:p>
    <w:p w:rsidR="00D44A46" w:rsidRPr="008F0210" w:rsidRDefault="00D44A46" w:rsidP="008F0210">
      <w:pPr>
        <w:jc w:val="center"/>
        <w:rPr>
          <w:rFonts w:ascii="Times New Roman" w:hAnsi="Times New Roman" w:cs="Times New Roman"/>
          <w:b/>
          <w:lang w:eastAsia="ru-RU"/>
        </w:rPr>
      </w:pPr>
      <w:r w:rsidRPr="008F0210">
        <w:rPr>
          <w:rFonts w:ascii="Times New Roman" w:hAnsi="Times New Roman" w:cs="Times New Roman"/>
          <w:b/>
          <w:lang w:eastAsia="ru-RU"/>
        </w:rPr>
        <w:t>РЕКОМЕНДУЕМОЕ ОБОРУДОВАНИЕ И ИНВЕНТАРЬ ДЛЯ ИГР И ФИЗКУЛЬТУРНЫХ ЗАНЯТИЙ НА ОТКРЫТОМ ВОЗ</w:t>
      </w:r>
      <w:r w:rsidR="00FF0261" w:rsidRPr="008F0210">
        <w:rPr>
          <w:rFonts w:ascii="Times New Roman" w:hAnsi="Times New Roman" w:cs="Times New Roman"/>
          <w:b/>
          <w:lang w:eastAsia="ru-RU"/>
        </w:rPr>
        <w:t>ДУХЕ ДЕТЕЙ ДОШКОЛЬНОГО ВОЗРАСТА</w:t>
      </w:r>
    </w:p>
    <w:tbl>
      <w:tblPr>
        <w:tblStyle w:val="a3"/>
        <w:tblW w:w="5000" w:type="pct"/>
        <w:tblLook w:val="01E0"/>
      </w:tblPr>
      <w:tblGrid>
        <w:gridCol w:w="626"/>
        <w:gridCol w:w="3049"/>
        <w:gridCol w:w="4689"/>
        <w:gridCol w:w="1047"/>
      </w:tblGrid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№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Наименование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Размеры, масса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Кол-во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Башня для влезания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Нижнее основание - длина 2000 мм ширина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Верхнее основание - длина 1000 мм ширина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корпуса башни - 1500 - 2500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Бум разновысокий (из 3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брусов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)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бруса - 2000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Ширина рабочей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поверхн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- 100 150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брусьев - 150, 250, 300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Ворота для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подлезания</w:t>
            </w:r>
            <w:proofErr w:type="spellEnd"/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створа - 500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- 500 - 600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Заборчик с вертикальными перекладинами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- 2500 - 3000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- 600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перекладины 30 - 35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перекладинами 250 - 300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Качели подвесные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Качели-доска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доски 2000 - 2500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- 220 - 250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над поверхностью земли 350 - 400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7.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Пеньки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- 120, 150, 200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10 12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- 150, 250, 300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8.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низкая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- 1000 - 800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9.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средняя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- 1200 - 1000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Перекладина высокая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1500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11.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Рукоходы</w:t>
            </w:r>
            <w:proofErr w:type="spellEnd"/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- 2000 - 2500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- 400 - 500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- 25 - 30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Расст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между перекладин. - 250 300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гимнастическая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- 1800 - 2300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4 - 5 секций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пролета - 800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- 27 - 30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13.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сплошная для лазания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- 2300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- 1500 - 1800 мм</w:t>
            </w:r>
          </w:p>
        </w:tc>
        <w:tc>
          <w:tcPr>
            <w:tcW w:w="931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14.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Стойки для натягивания сеток, веревки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15.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Устройство для подвески спортивных снарядов, качелей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перекладин - 3500 мм</w:t>
            </w:r>
          </w:p>
        </w:tc>
        <w:tc>
          <w:tcPr>
            <w:tcW w:w="931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над поверхностью площадки 3000 мм</w:t>
            </w:r>
          </w:p>
        </w:tc>
        <w:tc>
          <w:tcPr>
            <w:tcW w:w="931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16.</w:t>
            </w: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Фишки, конусы для разметки площадки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17.</w:t>
            </w:r>
          </w:p>
        </w:tc>
        <w:tc>
          <w:tcPr>
            <w:tcW w:w="271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Щит-мишень (навесной)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557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271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 баскетбольный</w:t>
            </w:r>
          </w:p>
        </w:tc>
        <w:tc>
          <w:tcPr>
            <w:tcW w:w="4169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31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</w:tbl>
    <w:p w:rsidR="00D44A46" w:rsidRPr="008F0210" w:rsidRDefault="00D44A46" w:rsidP="00D44A46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/>
        </w:rPr>
      </w:pP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lastRenderedPageBreak/>
        <w:t>Приложение 18</w:t>
      </w:r>
    </w:p>
    <w:p w:rsidR="00D44A46" w:rsidRPr="008E3968" w:rsidRDefault="00D44A46" w:rsidP="00D44A46">
      <w:pPr>
        <w:spacing w:after="0" w:line="240" w:lineRule="auto"/>
        <w:ind w:firstLine="284"/>
        <w:jc w:val="right"/>
        <w:rPr>
          <w:rFonts w:ascii="Times New Roman" w:eastAsia="Courier New" w:hAnsi="Times New Roman" w:cs="Times New Roman"/>
          <w:sz w:val="28"/>
          <w:szCs w:val="28"/>
          <w:lang w:eastAsia="ru-RU"/>
        </w:rPr>
      </w:pPr>
      <w:r w:rsidRPr="008E3968">
        <w:rPr>
          <w:rFonts w:ascii="Times New Roman" w:eastAsia="Courier New" w:hAnsi="Times New Roman" w:cs="Times New Roman"/>
          <w:sz w:val="28"/>
          <w:szCs w:val="28"/>
          <w:lang w:eastAsia="ru-RU"/>
        </w:rPr>
        <w:t>к СанПиН 2.4.1.1249-03</w:t>
      </w:r>
    </w:p>
    <w:p w:rsidR="00D44A46" w:rsidRPr="008E3968" w:rsidRDefault="00D44A46" w:rsidP="00D44A46">
      <w:pPr>
        <w:spacing w:after="0" w:line="240" w:lineRule="auto"/>
        <w:ind w:firstLine="284"/>
        <w:jc w:val="center"/>
        <w:rPr>
          <w:rFonts w:ascii="Times New Roman" w:eastAsia="Courier New" w:hAnsi="Times New Roman" w:cs="Times New Roman"/>
          <w:sz w:val="28"/>
          <w:szCs w:val="28"/>
          <w:lang w:eastAsia="ru-RU"/>
        </w:rPr>
      </w:pPr>
    </w:p>
    <w:p w:rsidR="00D44A46" w:rsidRPr="008F0210" w:rsidRDefault="00D44A46" w:rsidP="008F0210">
      <w:pPr>
        <w:jc w:val="center"/>
        <w:rPr>
          <w:rFonts w:ascii="Times New Roman" w:hAnsi="Times New Roman" w:cs="Times New Roman"/>
          <w:b/>
          <w:lang w:eastAsia="ru-RU"/>
        </w:rPr>
      </w:pPr>
      <w:r w:rsidRPr="008F0210">
        <w:rPr>
          <w:rFonts w:ascii="Times New Roman" w:hAnsi="Times New Roman" w:cs="Times New Roman"/>
          <w:b/>
          <w:lang w:eastAsia="ru-RU"/>
        </w:rPr>
        <w:t>РЕКОМЕНДУЕМОЕ ОБОРУДОВАНИЕ ДЛЯ ФИЗКУЛЬТУРНЫХ ЗАЛОВ</w:t>
      </w:r>
    </w:p>
    <w:tbl>
      <w:tblPr>
        <w:tblStyle w:val="a3"/>
        <w:tblW w:w="5000" w:type="pct"/>
        <w:tblLook w:val="01E0"/>
      </w:tblPr>
      <w:tblGrid>
        <w:gridCol w:w="520"/>
        <w:gridCol w:w="3732"/>
        <w:gridCol w:w="4055"/>
        <w:gridCol w:w="1104"/>
      </w:tblGrid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№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Наименование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Размеры, масса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Кол-во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Батут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- 1000 - 1200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Беговая дорожка (детский тренажер)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Бревно гимнастическое напольное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- 2400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верхней поверхности 100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- 150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Велотренажер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Гантели детские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Вес - 250 г, 500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Гиря полая детская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Вес - 500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Диск "Здоровье"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Диск плоский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- 230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Доска гладкая с зацепами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Доска с ребристой поверхностью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Дорожка-балансир (лестница веревочная напольная)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- 2350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- 330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реек - 5 - 6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Дорожка-змейка (канат)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- 60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Дорожка-мат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- 1800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14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Дуга большая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- 500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- 500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15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Дуга малая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- 500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Канат гладкий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- 2700 - 3000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17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Канат с узлами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узлами - 380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Качалка-мостик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- 630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реек - 26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рейками 50 - 60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Кегли (набор)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Кольцеброс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(набор)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Кольцо плоское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22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Кольцо мягкое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- 130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Контейнер для хранения мячей передвижной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Куб деревянный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Ребро - 200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Куб деревянный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Ребро - 400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lastRenderedPageBreak/>
              <w:t>26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Лента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- 500 - 600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Лента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- 1150 - 1200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Лестница веревочная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- 2700 - 3000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Лестница деревянная с зацепами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- 2400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перекладины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Расстояние между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перекл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 220 - 250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proofErr w:type="spellStart"/>
            <w:r w:rsidRPr="008F0210">
              <w:rPr>
                <w:rFonts w:eastAsia="Courier New"/>
                <w:sz w:val="24"/>
                <w:szCs w:val="24"/>
              </w:rPr>
              <w:t>Массажеры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разные:</w:t>
            </w:r>
          </w:p>
        </w:tc>
        <w:tc>
          <w:tcPr>
            <w:tcW w:w="363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"Колибри",</w:t>
            </w: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-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мяч-массажер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 xml:space="preserve"> и др.</w:t>
            </w: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- 1380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складывающийся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- 2000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- 1000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- 70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34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Мат с разметками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- 1900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- 1380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Мешочек с грузом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Масса - 150 - 200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Мешочек с грузом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Масса - 400 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37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Мишень навесная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- 600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- 600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Толщина - 15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38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большие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- 200 - 250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39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средние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- 100 - 120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малые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- 60 - 80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для мини-баскетбола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- 180 - 200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Мячи утяжеленные (надувные)</w:t>
            </w:r>
          </w:p>
        </w:tc>
        <w:tc>
          <w:tcPr>
            <w:tcW w:w="3631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Масса - 0,5 кг </w:t>
            </w:r>
          </w:p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- 1,0 кг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43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малый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- 550 - 600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большой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45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Обруч плоский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- 320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- 450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- 550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46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Палка гимнастическая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- 750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Палка гимнастическая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- 2500 - 3000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48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Ролик гимнастический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49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Скакалка короткая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- 1200 - 1500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50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Скакалка длинная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- 3000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51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Скамейка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- 240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- 300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52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Стенка гимнастическая деревянная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- 2700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4 - 6 пролетов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пролета - 800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рейки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Расстояние между рейками -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220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53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Стойки переносные (для прыжков)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- 1300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1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компл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- 25 - 30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основания - 240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54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Уголок передвижной с набором мелких пособий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1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компл</w:t>
            </w:r>
            <w:proofErr w:type="spellEnd"/>
            <w:r w:rsidRPr="008F0210">
              <w:rPr>
                <w:rFonts w:eastAsia="Courier New"/>
                <w:sz w:val="24"/>
                <w:szCs w:val="24"/>
              </w:rPr>
              <w:t>.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55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Фишки, конусы для разметки игрового поля, площадки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56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 xml:space="preserve">Шары-мячи </w:t>
            </w:r>
            <w:proofErr w:type="spellStart"/>
            <w:r w:rsidRPr="008F0210">
              <w:rPr>
                <w:rFonts w:eastAsia="Courier New"/>
                <w:sz w:val="24"/>
                <w:szCs w:val="24"/>
              </w:rPr>
              <w:t>фибропластиковые</w:t>
            </w:r>
            <w:proofErr w:type="spellEnd"/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- 350 - 400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- 200 - 250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- 100 - 125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- 60 - 80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57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Шары-мячи прозрачные, с наполнителями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- 500 - 550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4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58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Шест гимнастический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Высота - 2700 - 3000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Диаметр - 40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59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Шнур короткий плетеный, длинный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- 750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20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- 15000 - 20000 мм</w:t>
            </w: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60</w:t>
            </w:r>
          </w:p>
        </w:tc>
        <w:tc>
          <w:tcPr>
            <w:tcW w:w="3342" w:type="dxa"/>
            <w:vMerge w:val="restart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Щит баскетбольный навесной с корзиной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- 590 мм</w:t>
            </w:r>
          </w:p>
        </w:tc>
        <w:tc>
          <w:tcPr>
            <w:tcW w:w="929" w:type="dxa"/>
            <w:vMerge w:val="restart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2</w:t>
            </w: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Ширина - 450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Внутренний диаметр корзины 450 мм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342" w:type="dxa"/>
            <w:vMerge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Длина сетки - 400 мм</w:t>
            </w:r>
          </w:p>
        </w:tc>
        <w:tc>
          <w:tcPr>
            <w:tcW w:w="929" w:type="dxa"/>
            <w:vMerge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</w:p>
        </w:tc>
      </w:tr>
      <w:tr w:rsidR="00D44A46" w:rsidRPr="008F0210" w:rsidTr="001824C5">
        <w:trPr>
          <w:trHeight w:val="23"/>
        </w:trPr>
        <w:tc>
          <w:tcPr>
            <w:tcW w:w="466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61</w:t>
            </w:r>
          </w:p>
        </w:tc>
        <w:tc>
          <w:tcPr>
            <w:tcW w:w="3342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Эспандер детский</w:t>
            </w:r>
          </w:p>
        </w:tc>
        <w:tc>
          <w:tcPr>
            <w:tcW w:w="3631" w:type="dxa"/>
          </w:tcPr>
          <w:p w:rsidR="00D44A46" w:rsidRPr="008F0210" w:rsidRDefault="00D44A46" w:rsidP="001824C5">
            <w:pPr>
              <w:jc w:val="both"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929" w:type="dxa"/>
          </w:tcPr>
          <w:p w:rsidR="00D44A46" w:rsidRPr="008F0210" w:rsidRDefault="00D44A46" w:rsidP="001824C5">
            <w:pPr>
              <w:jc w:val="center"/>
              <w:rPr>
                <w:rFonts w:eastAsia="Courier New"/>
                <w:sz w:val="24"/>
                <w:szCs w:val="24"/>
              </w:rPr>
            </w:pPr>
            <w:r w:rsidRPr="008F0210">
              <w:rPr>
                <w:rFonts w:eastAsia="Courier New"/>
                <w:sz w:val="24"/>
                <w:szCs w:val="24"/>
              </w:rPr>
              <w:t>10</w:t>
            </w:r>
          </w:p>
        </w:tc>
      </w:tr>
    </w:tbl>
    <w:p w:rsidR="00973042" w:rsidRPr="008F0210" w:rsidRDefault="00973042" w:rsidP="00D44A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24C5" w:rsidRPr="008E3968" w:rsidRDefault="001824C5" w:rsidP="00D44A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824C5" w:rsidRPr="008E3968" w:rsidSect="00644DA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A5917"/>
    <w:rsid w:val="000A3794"/>
    <w:rsid w:val="0015434C"/>
    <w:rsid w:val="001824C5"/>
    <w:rsid w:val="001A5917"/>
    <w:rsid w:val="001C56C3"/>
    <w:rsid w:val="00406161"/>
    <w:rsid w:val="00644DA1"/>
    <w:rsid w:val="00702B8B"/>
    <w:rsid w:val="007E4685"/>
    <w:rsid w:val="00835706"/>
    <w:rsid w:val="008E3968"/>
    <w:rsid w:val="008F0210"/>
    <w:rsid w:val="00973042"/>
    <w:rsid w:val="00A00D05"/>
    <w:rsid w:val="00C80435"/>
    <w:rsid w:val="00D44A46"/>
    <w:rsid w:val="00D850D1"/>
    <w:rsid w:val="00E14B81"/>
    <w:rsid w:val="00F82A25"/>
    <w:rsid w:val="00FF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30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a4">
    <w:name w:val="Normal (Web)"/>
    <w:basedOn w:val="a"/>
    <w:uiPriority w:val="99"/>
    <w:unhideWhenUsed/>
    <w:rsid w:val="00D4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4A4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397B4-0763-4728-8CF5-0D2F56974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2181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МДОУ 328</cp:lastModifiedBy>
  <cp:revision>4</cp:revision>
  <dcterms:created xsi:type="dcterms:W3CDTF">2015-01-22T08:19:00Z</dcterms:created>
  <dcterms:modified xsi:type="dcterms:W3CDTF">2015-01-22T09:01:00Z</dcterms:modified>
</cp:coreProperties>
</file>